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1CD" w:rsidRDefault="005461CD" w:rsidP="005461CD">
      <w:pPr>
        <w:pStyle w:val="a3"/>
        <w:tabs>
          <w:tab w:val="left" w:pos="4515"/>
          <w:tab w:val="center" w:pos="7346"/>
        </w:tabs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Техническая спецификация для приобретения </w:t>
      </w:r>
      <w:r w:rsidR="006445E2" w:rsidRPr="006445E2">
        <w:rPr>
          <w:rFonts w:ascii="Arial" w:hAnsi="Arial" w:cs="Arial"/>
          <w:sz w:val="32"/>
        </w:rPr>
        <w:t>16 (шестнадцати)</w:t>
      </w:r>
      <w:r w:rsidR="006445E2">
        <w:rPr>
          <w:rFonts w:ascii="Arial" w:hAnsi="Arial" w:cs="Arial"/>
        </w:rPr>
        <w:t xml:space="preserve"> </w:t>
      </w:r>
      <w:r w:rsidR="009D114C">
        <w:rPr>
          <w:rFonts w:ascii="Arial" w:hAnsi="Arial" w:cs="Arial"/>
          <w:sz w:val="32"/>
        </w:rPr>
        <w:t>серверов</w:t>
      </w:r>
      <w:r w:rsidR="00B944E4" w:rsidRPr="00B944E4">
        <w:rPr>
          <w:rFonts w:ascii="Arial" w:hAnsi="Arial" w:cs="Arial"/>
          <w:sz w:val="32"/>
        </w:rPr>
        <w:t>.</w:t>
      </w:r>
      <w:r w:rsidR="009D114C">
        <w:rPr>
          <w:rFonts w:ascii="Arial" w:hAnsi="Arial" w:cs="Arial"/>
          <w:sz w:val="32"/>
        </w:rPr>
        <w:t xml:space="preserve"> </w:t>
      </w:r>
    </w:p>
    <w:p w:rsidR="00442174" w:rsidRPr="00442174" w:rsidRDefault="00442174" w:rsidP="00442174">
      <w:pPr>
        <w:pStyle w:val="a3"/>
        <w:tabs>
          <w:tab w:val="left" w:pos="4515"/>
          <w:tab w:val="center" w:pos="7346"/>
        </w:tabs>
        <w:jc w:val="center"/>
        <w:rPr>
          <w:rFonts w:ascii="Arial" w:hAnsi="Arial" w:cs="Arial"/>
          <w:sz w:val="28"/>
          <w:szCs w:val="28"/>
        </w:rPr>
      </w:pPr>
      <w:r w:rsidRPr="009537E8">
        <w:rPr>
          <w:rFonts w:ascii="Arial" w:hAnsi="Arial" w:cs="Arial"/>
          <w:sz w:val="28"/>
          <w:szCs w:val="28"/>
          <w:highlight w:val="red"/>
        </w:rPr>
        <w:t>Важно</w:t>
      </w:r>
      <w:r>
        <w:rPr>
          <w:rFonts w:ascii="Arial" w:hAnsi="Arial" w:cs="Arial"/>
          <w:sz w:val="28"/>
          <w:szCs w:val="28"/>
        </w:rPr>
        <w:t>: о</w:t>
      </w:r>
      <w:r w:rsidRPr="00442174">
        <w:rPr>
          <w:rFonts w:ascii="Arial" w:hAnsi="Arial" w:cs="Arial"/>
          <w:sz w:val="28"/>
          <w:szCs w:val="28"/>
        </w:rPr>
        <w:t xml:space="preserve">борудование, не соответствующее данной спецификации </w:t>
      </w:r>
      <w:r>
        <w:rPr>
          <w:rFonts w:ascii="Arial" w:hAnsi="Arial" w:cs="Arial"/>
          <w:sz w:val="28"/>
          <w:szCs w:val="28"/>
        </w:rPr>
        <w:t>рассматриваться не будет.</w:t>
      </w:r>
    </w:p>
    <w:p w:rsidR="00984584" w:rsidRPr="00177B42" w:rsidRDefault="00984584" w:rsidP="005461CD">
      <w:pPr>
        <w:pStyle w:val="a3"/>
        <w:tabs>
          <w:tab w:val="left" w:pos="4515"/>
          <w:tab w:val="center" w:pos="7346"/>
        </w:tabs>
        <w:jc w:val="center"/>
        <w:rPr>
          <w:rFonts w:ascii="Arial" w:hAnsi="Arial" w:cs="Arial"/>
        </w:rPr>
      </w:pPr>
    </w:p>
    <w:tbl>
      <w:tblPr>
        <w:tblW w:w="14724" w:type="dxa"/>
        <w:tblInd w:w="1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2555"/>
        <w:gridCol w:w="12169"/>
      </w:tblGrid>
      <w:tr w:rsidR="00984584" w:rsidRPr="0074444E" w:rsidTr="00604D36">
        <w:trPr>
          <w:trHeight w:val="1096"/>
        </w:trPr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84584" w:rsidRDefault="00984584" w:rsidP="0054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Общие требования к оборудованию</w:t>
            </w:r>
          </w:p>
        </w:tc>
        <w:tc>
          <w:tcPr>
            <w:tcW w:w="1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84584" w:rsidRDefault="008C4329" w:rsidP="00F63D23">
            <w:pPr>
              <w:jc w:val="both"/>
              <w:rPr>
                <w:rFonts w:ascii="Arial" w:hAnsi="Arial" w:cs="Arial"/>
              </w:rPr>
            </w:pPr>
            <w:bookmarkStart w:id="0" w:name="OLE_LINK10"/>
            <w:r>
              <w:rPr>
                <w:rFonts w:ascii="Arial" w:hAnsi="Arial" w:cs="Arial"/>
              </w:rPr>
              <w:t>Серверы</w:t>
            </w:r>
            <w:r w:rsidR="00FE3A26">
              <w:rPr>
                <w:rFonts w:ascii="Arial" w:hAnsi="Arial" w:cs="Arial"/>
              </w:rPr>
              <w:t xml:space="preserve"> </w:t>
            </w:r>
            <w:r w:rsidR="00AC0BDE">
              <w:rPr>
                <w:rFonts w:ascii="Arial" w:hAnsi="Arial" w:cs="Arial"/>
              </w:rPr>
              <w:t>следующей</w:t>
            </w:r>
            <w:r w:rsidR="00E70606">
              <w:rPr>
                <w:rFonts w:ascii="Arial" w:hAnsi="Arial" w:cs="Arial"/>
              </w:rPr>
              <w:t xml:space="preserve"> кон</w:t>
            </w:r>
            <w:r w:rsidR="00AF4076">
              <w:rPr>
                <w:rFonts w:ascii="Arial" w:hAnsi="Arial" w:cs="Arial"/>
              </w:rPr>
              <w:t>фигурации в количестве 1</w:t>
            </w:r>
            <w:r w:rsidR="00AF4076" w:rsidRPr="00AF4076">
              <w:rPr>
                <w:rFonts w:ascii="Arial" w:hAnsi="Arial" w:cs="Arial"/>
              </w:rPr>
              <w:t>6</w:t>
            </w:r>
            <w:r w:rsidR="009F07C1">
              <w:rPr>
                <w:rFonts w:ascii="Arial" w:hAnsi="Arial" w:cs="Arial"/>
              </w:rPr>
              <w:t xml:space="preserve"> (</w:t>
            </w:r>
            <w:r w:rsidR="00AF4076" w:rsidRPr="00AF4076">
              <w:rPr>
                <w:rFonts w:ascii="Arial" w:hAnsi="Arial" w:cs="Arial"/>
              </w:rPr>
              <w:t>шестнадцати</w:t>
            </w:r>
            <w:r>
              <w:rPr>
                <w:rFonts w:ascii="Arial" w:hAnsi="Arial" w:cs="Arial"/>
              </w:rPr>
              <w:t>) единиц:</w:t>
            </w:r>
            <w:bookmarkEnd w:id="0"/>
          </w:p>
          <w:tbl>
            <w:tblPr>
              <w:tblW w:w="8095" w:type="dxa"/>
              <w:tblLook w:val="04A0" w:firstRow="1" w:lastRow="0" w:firstColumn="1" w:lastColumn="0" w:noHBand="0" w:noVBand="1"/>
            </w:tblPr>
            <w:tblGrid>
              <w:gridCol w:w="5544"/>
              <w:gridCol w:w="2551"/>
            </w:tblGrid>
            <w:tr w:rsidR="008C4329" w:rsidRPr="008C4329" w:rsidTr="008C4329">
              <w:trPr>
                <w:trHeight w:val="300"/>
              </w:trPr>
              <w:tc>
                <w:tcPr>
                  <w:tcW w:w="5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4329" w:rsidRPr="003120E0" w:rsidRDefault="008C4329" w:rsidP="003120E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120E0">
                    <w:rPr>
                      <w:rFonts w:ascii="Arial" w:hAnsi="Arial" w:cs="Arial"/>
                      <w:b/>
                    </w:rPr>
                    <w:t>Проце</w:t>
                  </w:r>
                  <w:bookmarkStart w:id="1" w:name="_GoBack"/>
                  <w:bookmarkEnd w:id="1"/>
                  <w:r w:rsidRPr="003120E0">
                    <w:rPr>
                      <w:rFonts w:ascii="Arial" w:hAnsi="Arial" w:cs="Arial"/>
                      <w:b/>
                    </w:rPr>
                    <w:t>ссор</w:t>
                  </w:r>
                  <w:r w:rsidRPr="00825772">
                    <w:rPr>
                      <w:rFonts w:ascii="Arial" w:hAnsi="Arial" w:cs="Arial"/>
                    </w:rPr>
                    <w:t xml:space="preserve">: </w:t>
                  </w:r>
                  <w:r w:rsidR="00825772">
                    <w:rPr>
                      <w:rFonts w:ascii="Arial" w:hAnsi="Arial" w:cs="Arial"/>
                    </w:rPr>
                    <w:t xml:space="preserve">характеристики </w:t>
                  </w:r>
                  <w:bookmarkStart w:id="2" w:name="OLE_LINK2"/>
                  <w:bookmarkStart w:id="3" w:name="OLE_LINK1"/>
                  <w:bookmarkStart w:id="4" w:name="OLE_LINK3"/>
                  <w:r w:rsidR="00825772">
                    <w:rPr>
                      <w:rFonts w:ascii="Arial" w:hAnsi="Arial" w:cs="Arial"/>
                    </w:rPr>
                    <w:t xml:space="preserve">не менее </w:t>
                  </w:r>
                  <w:r w:rsidRPr="00DB3DBF">
                    <w:rPr>
                      <w:rFonts w:ascii="Arial" w:hAnsi="Arial" w:cs="Arial"/>
                      <w:lang w:val="en-US"/>
                    </w:rPr>
                    <w:t>Intel</w:t>
                  </w:r>
                  <w:r w:rsidRPr="00825772">
                    <w:rPr>
                      <w:rFonts w:ascii="Arial" w:hAnsi="Arial" w:cs="Arial"/>
                    </w:rPr>
                    <w:t xml:space="preserve"> </w:t>
                  </w:r>
                  <w:r w:rsidRPr="00DB3DBF">
                    <w:rPr>
                      <w:rFonts w:ascii="Arial" w:hAnsi="Arial" w:cs="Arial"/>
                      <w:lang w:val="en-US"/>
                    </w:rPr>
                    <w:t>Xeon</w:t>
                  </w:r>
                  <w:r w:rsidRPr="00825772">
                    <w:rPr>
                      <w:rFonts w:ascii="Arial" w:hAnsi="Arial" w:cs="Arial"/>
                    </w:rPr>
                    <w:t xml:space="preserve"> </w:t>
                  </w:r>
                  <w:r w:rsidRPr="00DB3DBF">
                    <w:rPr>
                      <w:rFonts w:ascii="Arial" w:hAnsi="Arial" w:cs="Arial"/>
                      <w:lang w:val="en-US"/>
                    </w:rPr>
                    <w:t>Gold</w:t>
                  </w:r>
                  <w:r w:rsidR="003120E0">
                    <w:rPr>
                      <w:rFonts w:ascii="Arial" w:hAnsi="Arial" w:cs="Arial"/>
                    </w:rPr>
                    <w:t xml:space="preserve"> не менее </w:t>
                  </w:r>
                  <w:bookmarkEnd w:id="2"/>
                  <w:bookmarkEnd w:id="3"/>
                  <w:bookmarkEnd w:id="4"/>
                  <w:r w:rsidR="003120E0" w:rsidRPr="003120E0">
                    <w:rPr>
                      <w:rFonts w:ascii="Arial" w:hAnsi="Arial" w:cs="Arial"/>
                    </w:rPr>
                    <w:t>5-</w:t>
                  </w:r>
                  <w:r w:rsidR="003120E0">
                    <w:rPr>
                      <w:rFonts w:ascii="Arial" w:hAnsi="Arial" w:cs="Arial"/>
                    </w:rPr>
                    <w:t>ой</w:t>
                  </w:r>
                  <w:r w:rsidR="003120E0" w:rsidRPr="003120E0">
                    <w:rPr>
                      <w:rFonts w:ascii="Arial" w:hAnsi="Arial" w:cs="Arial"/>
                    </w:rPr>
                    <w:t xml:space="preserve"> </w:t>
                  </w:r>
                  <w:r w:rsidR="003120E0">
                    <w:rPr>
                      <w:rFonts w:ascii="Arial" w:hAnsi="Arial" w:cs="Arial"/>
                    </w:rPr>
                    <w:t>генерации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4329" w:rsidRPr="008C4329" w:rsidRDefault="008C4329" w:rsidP="008C4329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8C4329">
                    <w:rPr>
                      <w:rFonts w:ascii="Arial" w:hAnsi="Arial" w:cs="Arial"/>
                    </w:rPr>
                    <w:t>2</w:t>
                  </w:r>
                </w:p>
              </w:tc>
            </w:tr>
            <w:tr w:rsidR="003120E0" w:rsidRPr="008C4329" w:rsidTr="008C4329">
              <w:trPr>
                <w:trHeight w:val="300"/>
              </w:trPr>
              <w:tc>
                <w:tcPr>
                  <w:tcW w:w="5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120E0" w:rsidRPr="003120E0" w:rsidRDefault="003120E0" w:rsidP="004C03E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Тактовая частота не менее </w:t>
                  </w:r>
                  <w:r w:rsidRPr="003120E0">
                    <w:rPr>
                      <w:rFonts w:ascii="Arial" w:hAnsi="Arial" w:cs="Arial"/>
                    </w:rPr>
                    <w:t>2</w:t>
                  </w:r>
                  <w:r>
                    <w:rPr>
                      <w:rFonts w:ascii="Arial" w:hAnsi="Arial" w:cs="Arial"/>
                    </w:rPr>
                    <w:t xml:space="preserve">.1 </w:t>
                  </w:r>
                  <w:r>
                    <w:rPr>
                      <w:rFonts w:ascii="Arial" w:hAnsi="Arial" w:cs="Arial"/>
                      <w:lang w:val="en-US"/>
                    </w:rPr>
                    <w:t>GHz</w:t>
                  </w:r>
                </w:p>
                <w:p w:rsidR="003120E0" w:rsidRDefault="003120E0" w:rsidP="004C03E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Количество ядер не менее 32</w:t>
                  </w:r>
                </w:p>
                <w:p w:rsidR="003120E0" w:rsidRPr="003120E0" w:rsidRDefault="003120E0" w:rsidP="003120E0">
                  <w:pPr>
                    <w:spacing w:after="0" w:line="24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 xml:space="preserve">Кеш 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не менее 60 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Mb                                     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120E0" w:rsidRPr="003120E0" w:rsidRDefault="003120E0" w:rsidP="008C4329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8C4329" w:rsidRPr="008C4329" w:rsidTr="008C4329">
              <w:trPr>
                <w:trHeight w:val="300"/>
              </w:trPr>
              <w:tc>
                <w:tcPr>
                  <w:tcW w:w="5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4329" w:rsidRPr="008C4329" w:rsidRDefault="008C4329" w:rsidP="005428D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120E0">
                    <w:rPr>
                      <w:rFonts w:ascii="Arial" w:hAnsi="Arial" w:cs="Arial"/>
                      <w:b/>
                    </w:rPr>
                    <w:t>R</w:t>
                  </w:r>
                  <w:r w:rsidR="005428D6" w:rsidRPr="003120E0">
                    <w:rPr>
                      <w:rFonts w:ascii="Arial" w:hAnsi="Arial" w:cs="Arial"/>
                      <w:b/>
                      <w:lang w:val="en-US"/>
                    </w:rPr>
                    <w:t>AM</w:t>
                  </w:r>
                  <w:r w:rsidRPr="008C4329">
                    <w:rPr>
                      <w:rFonts w:ascii="Arial" w:hAnsi="Arial" w:cs="Arial"/>
                    </w:rPr>
                    <w:t xml:space="preserve">: не менее 512 </w:t>
                  </w:r>
                  <w:proofErr w:type="spellStart"/>
                  <w:r w:rsidRPr="008C4329">
                    <w:rPr>
                      <w:rFonts w:ascii="Arial" w:hAnsi="Arial" w:cs="Arial"/>
                    </w:rPr>
                    <w:t>Gb</w:t>
                  </w:r>
                  <w:proofErr w:type="spellEnd"/>
                  <w:r w:rsidRPr="008C4329">
                    <w:rPr>
                      <w:rFonts w:ascii="Arial" w:hAnsi="Arial" w:cs="Arial"/>
                    </w:rPr>
                    <w:t xml:space="preserve"> на каждый сервер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4329" w:rsidRPr="008C4329" w:rsidRDefault="008C4329" w:rsidP="008C4329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8C4329">
                    <w:rPr>
                      <w:rFonts w:ascii="Arial" w:hAnsi="Arial" w:cs="Arial"/>
                    </w:rPr>
                    <w:t xml:space="preserve">не менее  8 модулей </w:t>
                  </w:r>
                </w:p>
              </w:tc>
            </w:tr>
            <w:tr w:rsidR="008C4329" w:rsidRPr="008C4329" w:rsidTr="008C4329">
              <w:trPr>
                <w:trHeight w:val="300"/>
              </w:trPr>
              <w:tc>
                <w:tcPr>
                  <w:tcW w:w="5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4329" w:rsidRPr="003120E0" w:rsidRDefault="008C4329" w:rsidP="0090739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120E0">
                    <w:rPr>
                      <w:rFonts w:ascii="Arial" w:hAnsi="Arial" w:cs="Arial"/>
                      <w:b/>
                    </w:rPr>
                    <w:t>Диски</w:t>
                  </w:r>
                  <w:r w:rsidR="00907396" w:rsidRPr="00907396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907396" w:rsidRPr="003120E0">
                    <w:rPr>
                      <w:rFonts w:ascii="Arial" w:hAnsi="Arial" w:cs="Arial"/>
                    </w:rPr>
                    <w:t>(</w:t>
                  </w:r>
                  <w:r w:rsidR="00907396">
                    <w:rPr>
                      <w:rFonts w:ascii="Arial" w:hAnsi="Arial" w:cs="Arial"/>
                    </w:rPr>
                    <w:t>для гипервизора</w:t>
                  </w:r>
                  <w:r w:rsidR="00907396" w:rsidRPr="003120E0">
                    <w:rPr>
                      <w:rFonts w:ascii="Arial" w:hAnsi="Arial" w:cs="Arial"/>
                    </w:rPr>
                    <w:t>)</w:t>
                  </w:r>
                  <w:r w:rsidR="00907396">
                    <w:rPr>
                      <w:rFonts w:ascii="Arial" w:hAnsi="Arial" w:cs="Arial"/>
                    </w:rPr>
                    <w:t xml:space="preserve">: </w:t>
                  </w:r>
                  <w:r w:rsidRPr="0096765C">
                    <w:rPr>
                      <w:rFonts w:ascii="Arial" w:hAnsi="Arial" w:cs="Arial"/>
                      <w:lang w:val="en-US"/>
                    </w:rPr>
                    <w:t>SD</w:t>
                  </w:r>
                  <w:r w:rsidRPr="003120E0">
                    <w:rPr>
                      <w:rFonts w:ascii="Arial" w:hAnsi="Arial" w:cs="Arial"/>
                    </w:rPr>
                    <w:t xml:space="preserve"> </w:t>
                  </w:r>
                  <w:r w:rsidRPr="0096765C">
                    <w:rPr>
                      <w:rFonts w:ascii="Arial" w:hAnsi="Arial" w:cs="Arial"/>
                      <w:lang w:val="en-US"/>
                    </w:rPr>
                    <w:t>Card</w:t>
                  </w:r>
                  <w:r w:rsidRPr="003120E0">
                    <w:rPr>
                      <w:rFonts w:ascii="Arial" w:hAnsi="Arial" w:cs="Arial"/>
                    </w:rPr>
                    <w:t xml:space="preserve"> </w:t>
                  </w:r>
                  <w:r w:rsidR="003120E0">
                    <w:rPr>
                      <w:rFonts w:ascii="Arial" w:hAnsi="Arial" w:cs="Arial"/>
                    </w:rPr>
                    <w:t>не менее 64</w:t>
                  </w:r>
                  <w:r w:rsidR="003120E0">
                    <w:rPr>
                      <w:rFonts w:ascii="Arial" w:hAnsi="Arial" w:cs="Arial"/>
                      <w:lang w:val="en-US"/>
                    </w:rPr>
                    <w:t>Gb</w:t>
                  </w:r>
                  <w:r w:rsidR="003120E0" w:rsidRPr="003120E0">
                    <w:rPr>
                      <w:rFonts w:ascii="Arial" w:hAnsi="Arial" w:cs="Arial"/>
                    </w:rPr>
                    <w:t xml:space="preserve"> </w:t>
                  </w:r>
                  <w:r w:rsidR="005B7A92">
                    <w:rPr>
                      <w:rFonts w:ascii="Arial" w:hAnsi="Arial" w:cs="Arial"/>
                    </w:rPr>
                    <w:t>или</w:t>
                  </w:r>
                  <w:r w:rsidR="005B7A92" w:rsidRPr="003120E0">
                    <w:rPr>
                      <w:rFonts w:ascii="Arial" w:hAnsi="Arial" w:cs="Arial"/>
                    </w:rPr>
                    <w:t xml:space="preserve"> </w:t>
                  </w:r>
                  <w:r w:rsidR="005B7A92">
                    <w:rPr>
                      <w:rFonts w:ascii="Arial" w:hAnsi="Arial" w:cs="Arial"/>
                      <w:lang w:val="en-US"/>
                    </w:rPr>
                    <w:t>SSD</w:t>
                  </w:r>
                  <w:r w:rsidR="005B7A92" w:rsidRPr="003120E0">
                    <w:rPr>
                      <w:rFonts w:ascii="Arial" w:hAnsi="Arial" w:cs="Arial"/>
                    </w:rPr>
                    <w:t xml:space="preserve"> </w:t>
                  </w:r>
                  <w:r w:rsidR="005B7A92">
                    <w:rPr>
                      <w:rFonts w:ascii="Arial" w:hAnsi="Arial" w:cs="Arial"/>
                    </w:rPr>
                    <w:t>диск</w:t>
                  </w:r>
                  <w:r w:rsidR="00AC0BDE">
                    <w:rPr>
                      <w:rFonts w:ascii="Arial" w:hAnsi="Arial" w:cs="Arial"/>
                    </w:rPr>
                    <w:t>и</w:t>
                  </w:r>
                  <w:r w:rsidR="003120E0" w:rsidRPr="003120E0">
                    <w:rPr>
                      <w:rFonts w:ascii="Arial" w:hAnsi="Arial" w:cs="Arial"/>
                    </w:rPr>
                    <w:t xml:space="preserve"> </w:t>
                  </w:r>
                  <w:r w:rsidR="003120E0">
                    <w:rPr>
                      <w:rFonts w:ascii="Arial" w:hAnsi="Arial" w:cs="Arial"/>
                    </w:rPr>
                    <w:t xml:space="preserve">не менее </w:t>
                  </w:r>
                  <w:r w:rsidR="003120E0" w:rsidRPr="003120E0">
                    <w:rPr>
                      <w:rFonts w:ascii="Arial" w:hAnsi="Arial" w:cs="Arial"/>
                    </w:rPr>
                    <w:t>240</w:t>
                  </w:r>
                  <w:r w:rsidR="003120E0">
                    <w:rPr>
                      <w:rFonts w:ascii="Arial" w:hAnsi="Arial" w:cs="Arial"/>
                      <w:lang w:val="en-US"/>
                    </w:rPr>
                    <w:t>Gb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4329" w:rsidRPr="008C4329" w:rsidRDefault="008C4329" w:rsidP="008C4329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8C4329">
                    <w:rPr>
                      <w:rFonts w:ascii="Arial" w:hAnsi="Arial" w:cs="Arial"/>
                    </w:rPr>
                    <w:t>1</w:t>
                  </w:r>
                </w:p>
              </w:tc>
            </w:tr>
            <w:tr w:rsidR="008C4329" w:rsidRPr="008C4329" w:rsidTr="008C4329">
              <w:trPr>
                <w:trHeight w:val="300"/>
              </w:trPr>
              <w:tc>
                <w:tcPr>
                  <w:tcW w:w="5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4329" w:rsidRPr="008C4329" w:rsidRDefault="00AC0BDE" w:rsidP="00604D3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М</w:t>
                  </w:r>
                  <w:r w:rsidR="00604D36">
                    <w:rPr>
                      <w:rFonts w:ascii="Arial" w:hAnsi="Arial" w:cs="Arial"/>
                    </w:rPr>
                    <w:t>одуль удаленного управления,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4329" w:rsidRPr="008C4329" w:rsidRDefault="008C4329" w:rsidP="008C4329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8C4329">
                    <w:rPr>
                      <w:rFonts w:ascii="Arial" w:hAnsi="Arial" w:cs="Arial"/>
                    </w:rPr>
                    <w:t>1</w:t>
                  </w:r>
                </w:p>
              </w:tc>
            </w:tr>
            <w:tr w:rsidR="008C4329" w:rsidRPr="008C4329" w:rsidTr="008C4329">
              <w:trPr>
                <w:trHeight w:val="300"/>
              </w:trPr>
              <w:tc>
                <w:tcPr>
                  <w:tcW w:w="5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4329" w:rsidRPr="009F3481" w:rsidRDefault="00FA740B" w:rsidP="009F348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Полная активация модуля</w:t>
                  </w:r>
                  <w:r w:rsidR="005428D6">
                    <w:rPr>
                      <w:rFonts w:ascii="Arial" w:hAnsi="Arial" w:cs="Arial"/>
                    </w:rPr>
                    <w:t xml:space="preserve"> удаленного управления</w:t>
                  </w:r>
                  <w:r w:rsidR="009F3481">
                    <w:rPr>
                      <w:rFonts w:ascii="Arial" w:hAnsi="Arial" w:cs="Arial"/>
                    </w:rPr>
                    <w:t>, с максимальным функционалом</w:t>
                  </w:r>
                  <w:r w:rsidR="009F3481" w:rsidRPr="009F3481">
                    <w:rPr>
                      <w:rFonts w:ascii="Arial" w:hAnsi="Arial" w:cs="Arial"/>
                    </w:rPr>
                    <w:t>.</w:t>
                  </w:r>
                  <w:r w:rsidR="009F3481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4329" w:rsidRPr="008C4329" w:rsidRDefault="008C4329" w:rsidP="008C4329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8C4329">
                    <w:rPr>
                      <w:rFonts w:ascii="Arial" w:hAnsi="Arial" w:cs="Arial"/>
                    </w:rPr>
                    <w:t>1</w:t>
                  </w:r>
                </w:p>
              </w:tc>
            </w:tr>
            <w:tr w:rsidR="008C4329" w:rsidRPr="008C4329" w:rsidTr="008C4329">
              <w:trPr>
                <w:trHeight w:val="300"/>
              </w:trPr>
              <w:tc>
                <w:tcPr>
                  <w:tcW w:w="5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4329" w:rsidRPr="003120E0" w:rsidRDefault="008C4329" w:rsidP="008C4329">
                  <w:pPr>
                    <w:spacing w:after="0" w:line="240" w:lineRule="auto"/>
                    <w:rPr>
                      <w:rFonts w:ascii="Arial" w:hAnsi="Arial" w:cs="Arial"/>
                      <w:lang w:val="en-US"/>
                    </w:rPr>
                  </w:pPr>
                  <w:r w:rsidRPr="003120E0">
                    <w:rPr>
                      <w:rFonts w:ascii="Arial" w:hAnsi="Arial" w:cs="Arial"/>
                      <w:b/>
                      <w:lang w:val="en-US"/>
                    </w:rPr>
                    <w:t>FC Card</w:t>
                  </w:r>
                  <w:r w:rsidR="003120E0" w:rsidRPr="003120E0">
                    <w:rPr>
                      <w:rFonts w:ascii="Arial" w:hAnsi="Arial" w:cs="Arial"/>
                      <w:b/>
                      <w:lang w:val="en-US"/>
                    </w:rPr>
                    <w:t>:</w:t>
                  </w:r>
                  <w:r w:rsidRPr="003120E0">
                    <w:rPr>
                      <w:rFonts w:ascii="Arial" w:hAnsi="Arial" w:cs="Arial"/>
                      <w:lang w:val="en-US"/>
                    </w:rPr>
                    <w:t xml:space="preserve"> 2</w:t>
                  </w:r>
                  <w:r w:rsidRPr="0096765C">
                    <w:rPr>
                      <w:rFonts w:ascii="Arial" w:hAnsi="Arial" w:cs="Arial"/>
                      <w:lang w:val="en-US"/>
                    </w:rPr>
                    <w:t>x</w:t>
                  </w:r>
                  <w:r w:rsidRPr="003120E0">
                    <w:rPr>
                      <w:rFonts w:ascii="Arial" w:hAnsi="Arial" w:cs="Arial"/>
                      <w:lang w:val="en-US"/>
                    </w:rPr>
                    <w:t xml:space="preserve">32 </w:t>
                  </w:r>
                  <w:r w:rsidRPr="0096765C">
                    <w:rPr>
                      <w:rFonts w:ascii="Arial" w:hAnsi="Arial" w:cs="Arial"/>
                      <w:lang w:val="en-US"/>
                    </w:rPr>
                    <w:t>GB</w:t>
                  </w:r>
                  <w:r w:rsidRPr="003120E0">
                    <w:rPr>
                      <w:rFonts w:ascii="Arial" w:hAnsi="Arial" w:cs="Arial"/>
                      <w:lang w:val="en-US"/>
                    </w:rPr>
                    <w:t xml:space="preserve">  + </w:t>
                  </w:r>
                  <w:r w:rsidRPr="0096765C">
                    <w:rPr>
                      <w:rFonts w:ascii="Arial" w:hAnsi="Arial" w:cs="Arial"/>
                      <w:lang w:val="en-US"/>
                    </w:rPr>
                    <w:t>SFP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4329" w:rsidRPr="008C4329" w:rsidRDefault="008C4329" w:rsidP="008C4329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8C4329">
                    <w:rPr>
                      <w:rFonts w:ascii="Arial" w:hAnsi="Arial" w:cs="Arial"/>
                    </w:rPr>
                    <w:t>1</w:t>
                  </w:r>
                </w:p>
              </w:tc>
            </w:tr>
            <w:tr w:rsidR="008C4329" w:rsidRPr="008C4329" w:rsidTr="008C4329">
              <w:trPr>
                <w:trHeight w:val="300"/>
              </w:trPr>
              <w:tc>
                <w:tcPr>
                  <w:tcW w:w="5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4329" w:rsidRPr="00442174" w:rsidRDefault="008C4329" w:rsidP="008C4329">
                  <w:pPr>
                    <w:spacing w:after="0" w:line="240" w:lineRule="auto"/>
                    <w:rPr>
                      <w:rFonts w:ascii="Arial" w:hAnsi="Arial" w:cs="Arial"/>
                      <w:lang w:val="en-US"/>
                    </w:rPr>
                  </w:pPr>
                  <w:r w:rsidRPr="003120E0">
                    <w:rPr>
                      <w:rFonts w:ascii="Arial" w:hAnsi="Arial" w:cs="Arial"/>
                      <w:b/>
                      <w:lang w:val="en-US"/>
                    </w:rPr>
                    <w:t>LAN</w:t>
                  </w:r>
                  <w:r w:rsidRPr="00442174">
                    <w:rPr>
                      <w:rFonts w:ascii="Arial" w:hAnsi="Arial" w:cs="Arial"/>
                      <w:lang w:val="en-US"/>
                    </w:rPr>
                    <w:t xml:space="preserve">: </w:t>
                  </w:r>
                  <w:r w:rsidRPr="0096765C">
                    <w:rPr>
                      <w:rFonts w:ascii="Arial" w:hAnsi="Arial" w:cs="Arial"/>
                      <w:lang w:val="en-US"/>
                    </w:rPr>
                    <w:t>DUAL</w:t>
                  </w:r>
                  <w:r w:rsidRPr="00442174">
                    <w:rPr>
                      <w:rFonts w:ascii="Arial" w:hAnsi="Arial" w:cs="Arial"/>
                      <w:lang w:val="en-US"/>
                    </w:rPr>
                    <w:t>-</w:t>
                  </w:r>
                  <w:r w:rsidRPr="0096765C">
                    <w:rPr>
                      <w:rFonts w:ascii="Arial" w:hAnsi="Arial" w:cs="Arial"/>
                      <w:lang w:val="en-US"/>
                    </w:rPr>
                    <w:t>PORT</w:t>
                  </w:r>
                  <w:r w:rsidRPr="00442174">
                    <w:rPr>
                      <w:rFonts w:ascii="Arial" w:hAnsi="Arial" w:cs="Arial"/>
                      <w:lang w:val="en-US"/>
                    </w:rPr>
                    <w:t xml:space="preserve">  10</w:t>
                  </w:r>
                  <w:r w:rsidRPr="0096765C">
                    <w:rPr>
                      <w:rFonts w:ascii="Arial" w:hAnsi="Arial" w:cs="Arial"/>
                      <w:lang w:val="en-US"/>
                    </w:rPr>
                    <w:t>Gb</w:t>
                  </w:r>
                  <w:r w:rsidRPr="00442174">
                    <w:rPr>
                      <w:rFonts w:ascii="Arial" w:hAnsi="Arial" w:cs="Arial"/>
                      <w:lang w:val="en-US"/>
                    </w:rPr>
                    <w:t xml:space="preserve">  + </w:t>
                  </w:r>
                  <w:r w:rsidRPr="0096765C">
                    <w:rPr>
                      <w:rFonts w:ascii="Arial" w:hAnsi="Arial" w:cs="Arial"/>
                      <w:lang w:val="en-US"/>
                    </w:rPr>
                    <w:t>SFP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4329" w:rsidRPr="008C4329" w:rsidRDefault="008C4329" w:rsidP="008C4329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8C4329">
                    <w:rPr>
                      <w:rFonts w:ascii="Arial" w:hAnsi="Arial" w:cs="Arial"/>
                    </w:rPr>
                    <w:t>1</w:t>
                  </w:r>
                </w:p>
              </w:tc>
            </w:tr>
            <w:tr w:rsidR="008C4329" w:rsidRPr="008C4329" w:rsidTr="008C4329">
              <w:trPr>
                <w:trHeight w:val="300"/>
              </w:trPr>
              <w:tc>
                <w:tcPr>
                  <w:tcW w:w="5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4329" w:rsidRPr="008C4329" w:rsidRDefault="00E70606" w:rsidP="008C432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Блоки питания: не менее 7</w:t>
                  </w:r>
                  <w:r w:rsidR="008C4329" w:rsidRPr="008C4329">
                    <w:rPr>
                      <w:rFonts w:ascii="Arial" w:hAnsi="Arial" w:cs="Arial"/>
                    </w:rPr>
                    <w:t xml:space="preserve">00W </w:t>
                  </w:r>
                  <w:proofErr w:type="spellStart"/>
                  <w:r w:rsidR="008C4329" w:rsidRPr="008C4329">
                    <w:rPr>
                      <w:rFonts w:ascii="Arial" w:hAnsi="Arial" w:cs="Arial"/>
                    </w:rPr>
                    <w:t>platinum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4329" w:rsidRPr="008C4329" w:rsidRDefault="008C4329" w:rsidP="008C4329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8C4329">
                    <w:rPr>
                      <w:rFonts w:ascii="Arial" w:hAnsi="Arial" w:cs="Arial"/>
                    </w:rPr>
                    <w:t>не менее   2</w:t>
                  </w:r>
                </w:p>
              </w:tc>
            </w:tr>
            <w:tr w:rsidR="00F07F28" w:rsidRPr="008C4329" w:rsidTr="008C4329">
              <w:trPr>
                <w:trHeight w:val="300"/>
              </w:trPr>
              <w:tc>
                <w:tcPr>
                  <w:tcW w:w="5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07F28" w:rsidRDefault="00F07F28" w:rsidP="008C432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Кабель силовой С13 </w:t>
                  </w:r>
                  <w:r>
                    <w:rPr>
                      <w:rFonts w:ascii="Arial" w:hAnsi="Arial" w:cs="Arial"/>
                      <w:lang w:val="en-US"/>
                    </w:rPr>
                    <w:t>to</w:t>
                  </w:r>
                  <w:r w:rsidRPr="00F07F28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С14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07F28" w:rsidRPr="008C4329" w:rsidRDefault="00F07F28" w:rsidP="008C4329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</w:tr>
            <w:tr w:rsidR="008C4329" w:rsidRPr="008C4329" w:rsidTr="008C4329">
              <w:trPr>
                <w:trHeight w:val="300"/>
              </w:trPr>
              <w:tc>
                <w:tcPr>
                  <w:tcW w:w="5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4329" w:rsidRPr="008C4329" w:rsidRDefault="008C4329" w:rsidP="008C432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C4329">
                    <w:rPr>
                      <w:rFonts w:ascii="Arial" w:hAnsi="Arial" w:cs="Arial"/>
                    </w:rPr>
                    <w:t>Комплект для монтажа в стойку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4329" w:rsidRPr="008C4329" w:rsidRDefault="008C4329" w:rsidP="008C4329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8C4329">
                    <w:rPr>
                      <w:rFonts w:ascii="Arial" w:hAnsi="Arial" w:cs="Arial"/>
                    </w:rPr>
                    <w:t>1</w:t>
                  </w:r>
                </w:p>
              </w:tc>
            </w:tr>
            <w:tr w:rsidR="009D583A" w:rsidRPr="008C4329" w:rsidTr="008C4329">
              <w:trPr>
                <w:trHeight w:val="300"/>
              </w:trPr>
              <w:tc>
                <w:tcPr>
                  <w:tcW w:w="5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D583A" w:rsidRPr="006445E2" w:rsidRDefault="009D583A" w:rsidP="008C432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bookmarkStart w:id="5" w:name="OLE_LINK39"/>
                  <w:r w:rsidRPr="006445E2">
                    <w:rPr>
                      <w:rFonts w:ascii="Arial" w:hAnsi="Arial" w:cs="Arial"/>
                    </w:rPr>
                    <w:t>Форм-фактор сервера</w:t>
                  </w:r>
                  <w:bookmarkEnd w:id="5"/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D583A" w:rsidRPr="00F807A5" w:rsidRDefault="009D583A" w:rsidP="008C43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highlight w:val="yellow"/>
                    </w:rPr>
                  </w:pPr>
                  <w:r w:rsidRPr="006445E2">
                    <w:rPr>
                      <w:rFonts w:ascii="Arial" w:hAnsi="Arial" w:cs="Arial"/>
                    </w:rPr>
                    <w:t>1</w:t>
                  </w:r>
                  <w:r w:rsidRPr="006445E2">
                    <w:rPr>
                      <w:rFonts w:ascii="Arial" w:hAnsi="Arial" w:cs="Arial"/>
                      <w:lang w:val="en-US"/>
                    </w:rPr>
                    <w:t>U</w:t>
                  </w:r>
                </w:p>
              </w:tc>
            </w:tr>
          </w:tbl>
          <w:p w:rsidR="008C4329" w:rsidRPr="00D669E0" w:rsidRDefault="008C4329" w:rsidP="00F63D23">
            <w:pPr>
              <w:jc w:val="both"/>
              <w:rPr>
                <w:rFonts w:ascii="Arial" w:hAnsi="Arial" w:cs="Arial"/>
              </w:rPr>
            </w:pPr>
          </w:p>
        </w:tc>
      </w:tr>
      <w:tr w:rsidR="00984584" w:rsidRPr="0074444E" w:rsidTr="00B4527A">
        <w:trPr>
          <w:trHeight w:val="416"/>
        </w:trPr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84584" w:rsidRDefault="00984584" w:rsidP="00287DCD">
            <w:pPr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t>Гарантийные обязательства и обслуживани</w:t>
            </w:r>
            <w:r w:rsidR="00287DCD">
              <w:rPr>
                <w:rFonts w:ascii="Arial" w:hAnsi="Arial" w:cs="Arial"/>
              </w:rPr>
              <w:t>е</w:t>
            </w:r>
          </w:p>
        </w:tc>
        <w:tc>
          <w:tcPr>
            <w:tcW w:w="1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84584" w:rsidRDefault="005428D6" w:rsidP="00287DCD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Серверы </w:t>
            </w:r>
            <w:r w:rsidR="00984584">
              <w:rPr>
                <w:rFonts w:ascii="Arial" w:hAnsi="Arial" w:cs="Arial"/>
              </w:rPr>
              <w:t xml:space="preserve">должны быть </w:t>
            </w:r>
            <w:r w:rsidR="00984584" w:rsidRPr="0074444E">
              <w:rPr>
                <w:rFonts w:ascii="Arial" w:hAnsi="Arial" w:cs="Arial"/>
              </w:rPr>
              <w:t>поставл</w:t>
            </w:r>
            <w:r w:rsidR="00984584">
              <w:rPr>
                <w:rFonts w:ascii="Arial" w:hAnsi="Arial" w:cs="Arial"/>
              </w:rPr>
              <w:t>ены</w:t>
            </w:r>
            <w:r w:rsidR="00984584" w:rsidRPr="0074444E">
              <w:rPr>
                <w:rFonts w:ascii="Arial" w:hAnsi="Arial" w:cs="Arial"/>
              </w:rPr>
              <w:t xml:space="preserve"> с гарантийными обязательствами производителя </w:t>
            </w:r>
            <w:r w:rsidR="00984584">
              <w:rPr>
                <w:rFonts w:ascii="Arial" w:hAnsi="Arial" w:cs="Arial"/>
              </w:rPr>
              <w:t xml:space="preserve">на срок </w:t>
            </w:r>
            <w:r w:rsidR="00984584" w:rsidRPr="0074444E">
              <w:rPr>
                <w:rFonts w:ascii="Arial" w:hAnsi="Arial" w:cs="Arial"/>
              </w:rPr>
              <w:t xml:space="preserve">не менее </w:t>
            </w:r>
            <w:r w:rsidR="00146C4F">
              <w:rPr>
                <w:rFonts w:ascii="Arial" w:hAnsi="Arial" w:cs="Arial"/>
                <w:color w:val="000000" w:themeColor="text1"/>
              </w:rPr>
              <w:t>трех</w:t>
            </w:r>
            <w:r w:rsidR="00984584">
              <w:rPr>
                <w:rFonts w:ascii="Arial" w:hAnsi="Arial" w:cs="Arial"/>
              </w:rPr>
              <w:t xml:space="preserve"> лет c даты завершения монтажа и настройки. </w:t>
            </w:r>
          </w:p>
          <w:p w:rsidR="00984584" w:rsidRPr="0074444E" w:rsidRDefault="00984584" w:rsidP="00287DCD">
            <w:pPr>
              <w:spacing w:after="0"/>
              <w:jc w:val="both"/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t>Гарантийные обязательства производителя должны включать:</w:t>
            </w:r>
          </w:p>
          <w:p w:rsidR="00984584" w:rsidRPr="00127B80" w:rsidRDefault="00984584" w:rsidP="00287DCD">
            <w:pPr>
              <w:spacing w:after="0"/>
              <w:jc w:val="both"/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t>- консультации инженеров «горячей линии» производителя и/или сервисного партнера по вопросам восстановления работоспособности, эксплуатации оборудования и программного обеспечения в режиме 8х5</w:t>
            </w:r>
            <w:r w:rsidR="00127B80" w:rsidRPr="00127B80">
              <w:rPr>
                <w:rFonts w:ascii="Arial" w:hAnsi="Arial" w:cs="Arial"/>
              </w:rPr>
              <w:t>;</w:t>
            </w:r>
          </w:p>
          <w:p w:rsidR="00907396" w:rsidRPr="00907396" w:rsidRDefault="00762991" w:rsidP="0090739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984584" w:rsidRPr="0074444E">
              <w:rPr>
                <w:rFonts w:ascii="Arial" w:hAnsi="Arial" w:cs="Arial"/>
              </w:rPr>
              <w:t xml:space="preserve">проведение </w:t>
            </w:r>
            <w:r w:rsidR="00984584">
              <w:rPr>
                <w:rFonts w:ascii="Arial" w:hAnsi="Arial" w:cs="Arial"/>
              </w:rPr>
              <w:t xml:space="preserve">диагностики и </w:t>
            </w:r>
            <w:r w:rsidR="00984584" w:rsidRPr="0074444E">
              <w:rPr>
                <w:rFonts w:ascii="Arial" w:hAnsi="Arial" w:cs="Arial"/>
              </w:rPr>
              <w:t>ремонта на ме</w:t>
            </w:r>
            <w:r w:rsidR="00984584">
              <w:rPr>
                <w:rFonts w:ascii="Arial" w:hAnsi="Arial" w:cs="Arial"/>
              </w:rPr>
              <w:t>сте эксплуатации по рабочим и выходным дням</w:t>
            </w:r>
            <w:r w:rsidR="00984584" w:rsidRPr="0074444E">
              <w:rPr>
                <w:rFonts w:ascii="Arial" w:hAnsi="Arial" w:cs="Arial"/>
              </w:rPr>
              <w:t xml:space="preserve">                                        </w:t>
            </w:r>
            <w:r w:rsidR="00907396">
              <w:rPr>
                <w:rFonts w:ascii="Arial" w:hAnsi="Arial" w:cs="Arial"/>
              </w:rPr>
              <w:t xml:space="preserve">                           </w:t>
            </w:r>
            <w:r>
              <w:rPr>
                <w:rFonts w:ascii="Arial" w:hAnsi="Arial" w:cs="Arial"/>
              </w:rPr>
              <w:t xml:space="preserve"> -</w:t>
            </w:r>
            <w:r w:rsidR="00984584" w:rsidRPr="0074444E">
              <w:rPr>
                <w:rFonts w:ascii="Arial" w:hAnsi="Arial" w:cs="Arial"/>
              </w:rPr>
              <w:t xml:space="preserve"> </w:t>
            </w:r>
            <w:r w:rsidR="00907396">
              <w:rPr>
                <w:rFonts w:ascii="Arial" w:hAnsi="Arial" w:cs="Arial"/>
              </w:rPr>
              <w:t>обеспечение прошивки (</w:t>
            </w:r>
            <w:r w:rsidR="00907396">
              <w:rPr>
                <w:rFonts w:ascii="Arial" w:hAnsi="Arial" w:cs="Arial"/>
                <w:lang w:val="en-US"/>
              </w:rPr>
              <w:t>firmware</w:t>
            </w:r>
            <w:r w:rsidR="00907396">
              <w:rPr>
                <w:rFonts w:ascii="Arial" w:hAnsi="Arial" w:cs="Arial"/>
              </w:rPr>
              <w:t>)</w:t>
            </w:r>
            <w:r w:rsidR="00907396" w:rsidRPr="00907396">
              <w:rPr>
                <w:rFonts w:ascii="Arial" w:hAnsi="Arial" w:cs="Arial"/>
              </w:rPr>
              <w:t xml:space="preserve"> </w:t>
            </w:r>
            <w:r w:rsidR="00907396">
              <w:rPr>
                <w:rFonts w:ascii="Arial" w:hAnsi="Arial" w:cs="Arial"/>
              </w:rPr>
              <w:t>на весь срок гарантийного обеспечения</w:t>
            </w:r>
            <w:r w:rsidR="00907396" w:rsidRPr="00907396">
              <w:rPr>
                <w:rFonts w:ascii="Arial" w:hAnsi="Arial" w:cs="Arial"/>
              </w:rPr>
              <w:t>;</w:t>
            </w:r>
          </w:p>
          <w:p w:rsidR="00762991" w:rsidRDefault="00762991" w:rsidP="0090739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bookmarkStart w:id="6" w:name="OLE_LINK12"/>
            <w:r w:rsidR="00F807A5">
              <w:rPr>
                <w:rFonts w:ascii="Arial" w:hAnsi="Arial" w:cs="Arial"/>
              </w:rPr>
              <w:t xml:space="preserve">бесплатную </w:t>
            </w:r>
            <w:r>
              <w:rPr>
                <w:rFonts w:ascii="Arial" w:hAnsi="Arial" w:cs="Arial"/>
              </w:rPr>
              <w:t>замену вышедших из строя или дефектных компонентов и оборудования</w:t>
            </w:r>
            <w:bookmarkEnd w:id="6"/>
            <w:r w:rsidR="00F807A5">
              <w:rPr>
                <w:rFonts w:ascii="Arial" w:hAnsi="Arial" w:cs="Arial"/>
              </w:rPr>
              <w:t xml:space="preserve"> в течении всего гарантийного срока</w:t>
            </w:r>
          </w:p>
        </w:tc>
      </w:tr>
      <w:tr w:rsidR="00287DCD" w:rsidRPr="0074444E" w:rsidTr="00B4527A">
        <w:trPr>
          <w:trHeight w:val="416"/>
        </w:trPr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87DCD" w:rsidRPr="0074444E" w:rsidRDefault="00287DCD" w:rsidP="00287D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Услуги по проведению монтажа и пусконаладочных работ.</w:t>
            </w:r>
          </w:p>
        </w:tc>
        <w:tc>
          <w:tcPr>
            <w:tcW w:w="1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87DCD" w:rsidRPr="007D2E50" w:rsidRDefault="00287DCD" w:rsidP="00287DCD">
            <w:pPr>
              <w:spacing w:after="0"/>
              <w:jc w:val="both"/>
              <w:rPr>
                <w:rFonts w:ascii="Arial" w:hAnsi="Arial" w:cs="Arial"/>
              </w:rPr>
            </w:pPr>
            <w:r w:rsidRPr="007D2E50">
              <w:rPr>
                <w:rFonts w:ascii="Arial" w:hAnsi="Arial" w:cs="Arial"/>
              </w:rPr>
              <w:t>Поставщик, в рамках Договора, должен провести пусконаладочные работы оборудования на площадках Заказчика, которые включают в себя:</w:t>
            </w:r>
          </w:p>
          <w:p w:rsidR="00287DCD" w:rsidRPr="007D2E50" w:rsidRDefault="00287DCD" w:rsidP="00287DCD">
            <w:pPr>
              <w:pStyle w:val="a9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</w:rPr>
            </w:pPr>
            <w:r w:rsidRPr="007D2E50">
              <w:rPr>
                <w:rFonts w:ascii="Arial" w:hAnsi="Arial" w:cs="Arial"/>
              </w:rPr>
              <w:t>Установка и монтаж комплекта оборудования в серверный шкаф</w:t>
            </w:r>
          </w:p>
          <w:p w:rsidR="00287DCD" w:rsidRPr="007D2E50" w:rsidRDefault="00287DCD" w:rsidP="00287DCD">
            <w:pPr>
              <w:pStyle w:val="a9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</w:rPr>
            </w:pPr>
            <w:r w:rsidRPr="007D2E50">
              <w:rPr>
                <w:rFonts w:ascii="Arial" w:hAnsi="Arial" w:cs="Arial"/>
              </w:rPr>
              <w:t>Подключение комплекта оборудования к системе электропитания</w:t>
            </w:r>
          </w:p>
          <w:p w:rsidR="00287DCD" w:rsidRPr="007D2E50" w:rsidRDefault="00287DCD" w:rsidP="00287DCD">
            <w:pPr>
              <w:pStyle w:val="a9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</w:rPr>
            </w:pPr>
            <w:r w:rsidRPr="007D2E50">
              <w:rPr>
                <w:rFonts w:ascii="Arial" w:hAnsi="Arial" w:cs="Arial"/>
              </w:rPr>
              <w:t>Включение комплекта оборудования и проверка отсутствия аварийной индикации его компонентов.</w:t>
            </w:r>
          </w:p>
          <w:p w:rsidR="00287DCD" w:rsidRDefault="00287DCD" w:rsidP="00287DCD">
            <w:pPr>
              <w:pStyle w:val="a9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Подключение к управляющему порту и демонстрация состояния компонентов оборудования.</w:t>
            </w:r>
          </w:p>
          <w:p w:rsidR="00287DCD" w:rsidRPr="007D2E50" w:rsidRDefault="00287DCD" w:rsidP="00287DCD">
            <w:pPr>
              <w:pStyle w:val="a9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</w:rPr>
            </w:pPr>
            <w:r w:rsidRPr="007D2E50">
              <w:rPr>
                <w:rFonts w:ascii="Arial" w:hAnsi="Arial" w:cs="Arial"/>
              </w:rPr>
              <w:t xml:space="preserve">Установка актуальных обновлений и </w:t>
            </w:r>
            <w:proofErr w:type="spellStart"/>
            <w:r w:rsidRPr="007D2E50">
              <w:rPr>
                <w:rFonts w:ascii="Arial" w:hAnsi="Arial" w:cs="Arial"/>
              </w:rPr>
              <w:t>firmware</w:t>
            </w:r>
            <w:proofErr w:type="spellEnd"/>
          </w:p>
        </w:tc>
      </w:tr>
    </w:tbl>
    <w:p w:rsidR="005461CD" w:rsidRPr="001B4B6B" w:rsidRDefault="005461CD" w:rsidP="005461CD">
      <w:pPr>
        <w:rPr>
          <w:rFonts w:ascii="Arial" w:hAnsi="Arial" w:cs="Arial"/>
        </w:rPr>
      </w:pPr>
    </w:p>
    <w:sectPr w:rsidR="005461CD" w:rsidRPr="001B4B6B" w:rsidSect="004421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567" w:right="720" w:bottom="568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E55" w:rsidRDefault="005B7E55">
      <w:pPr>
        <w:spacing w:after="0" w:line="240" w:lineRule="auto"/>
      </w:pPr>
      <w:r>
        <w:separator/>
      </w:r>
    </w:p>
  </w:endnote>
  <w:endnote w:type="continuationSeparator" w:id="0">
    <w:p w:rsidR="005B7E55" w:rsidRDefault="005B7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E06" w:rsidRDefault="009537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E06" w:rsidRDefault="009537E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E06" w:rsidRDefault="009537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E55" w:rsidRDefault="005B7E55">
      <w:pPr>
        <w:spacing w:after="0" w:line="240" w:lineRule="auto"/>
      </w:pPr>
      <w:r>
        <w:separator/>
      </w:r>
    </w:p>
  </w:footnote>
  <w:footnote w:type="continuationSeparator" w:id="0">
    <w:p w:rsidR="005B7E55" w:rsidRDefault="005B7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E06" w:rsidRDefault="009537E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E06" w:rsidRDefault="009537E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E06" w:rsidRDefault="009537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5275B"/>
    <w:multiLevelType w:val="hybridMultilevel"/>
    <w:tmpl w:val="3650FD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1CD"/>
    <w:rsid w:val="000042B6"/>
    <w:rsid w:val="00057FE0"/>
    <w:rsid w:val="00063470"/>
    <w:rsid w:val="00127B80"/>
    <w:rsid w:val="001311BD"/>
    <w:rsid w:val="00146C4F"/>
    <w:rsid w:val="00175A6C"/>
    <w:rsid w:val="00224258"/>
    <w:rsid w:val="002336EF"/>
    <w:rsid w:val="00244A5F"/>
    <w:rsid w:val="00270243"/>
    <w:rsid w:val="00287DCD"/>
    <w:rsid w:val="00293A34"/>
    <w:rsid w:val="002F39C5"/>
    <w:rsid w:val="00301B40"/>
    <w:rsid w:val="00305FC9"/>
    <w:rsid w:val="003120E0"/>
    <w:rsid w:val="00327427"/>
    <w:rsid w:val="004362B2"/>
    <w:rsid w:val="00442174"/>
    <w:rsid w:val="00465506"/>
    <w:rsid w:val="004B40DF"/>
    <w:rsid w:val="004C03E3"/>
    <w:rsid w:val="005428D6"/>
    <w:rsid w:val="005461CD"/>
    <w:rsid w:val="005B7A92"/>
    <w:rsid w:val="005B7E55"/>
    <w:rsid w:val="00604D36"/>
    <w:rsid w:val="00634F51"/>
    <w:rsid w:val="00637D14"/>
    <w:rsid w:val="006445E2"/>
    <w:rsid w:val="00661A68"/>
    <w:rsid w:val="006859CA"/>
    <w:rsid w:val="0069237C"/>
    <w:rsid w:val="00695CA8"/>
    <w:rsid w:val="006F0AA5"/>
    <w:rsid w:val="00710F74"/>
    <w:rsid w:val="00762991"/>
    <w:rsid w:val="00825772"/>
    <w:rsid w:val="008C4329"/>
    <w:rsid w:val="00907396"/>
    <w:rsid w:val="00914F0B"/>
    <w:rsid w:val="00937673"/>
    <w:rsid w:val="009537E8"/>
    <w:rsid w:val="0096765C"/>
    <w:rsid w:val="00976C86"/>
    <w:rsid w:val="00984584"/>
    <w:rsid w:val="009D114C"/>
    <w:rsid w:val="009D583A"/>
    <w:rsid w:val="009F07C1"/>
    <w:rsid w:val="009F3481"/>
    <w:rsid w:val="00AC0BDE"/>
    <w:rsid w:val="00AF4076"/>
    <w:rsid w:val="00B33ED2"/>
    <w:rsid w:val="00B4527A"/>
    <w:rsid w:val="00B56DF0"/>
    <w:rsid w:val="00B944E4"/>
    <w:rsid w:val="00BA052E"/>
    <w:rsid w:val="00BC1977"/>
    <w:rsid w:val="00BC4F67"/>
    <w:rsid w:val="00BF55C1"/>
    <w:rsid w:val="00C268AE"/>
    <w:rsid w:val="00C64A36"/>
    <w:rsid w:val="00CC52B0"/>
    <w:rsid w:val="00D3506B"/>
    <w:rsid w:val="00D47887"/>
    <w:rsid w:val="00D669E0"/>
    <w:rsid w:val="00D86902"/>
    <w:rsid w:val="00DB3DBF"/>
    <w:rsid w:val="00E06662"/>
    <w:rsid w:val="00E70606"/>
    <w:rsid w:val="00F07F28"/>
    <w:rsid w:val="00F15A07"/>
    <w:rsid w:val="00F63D23"/>
    <w:rsid w:val="00F807A5"/>
    <w:rsid w:val="00FA740B"/>
    <w:rsid w:val="00FE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047CE7-8EF3-461D-ADF8-552F36DF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1CD"/>
    <w:rPr>
      <w:rFonts w:ascii="Calibri" w:eastAsia="Calibri" w:hAnsi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461C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5461CD"/>
    <w:rPr>
      <w:rFonts w:ascii="Times New Roman" w:eastAsia="Times New Roman" w:hAnsi="Times New Roman" w:cs="Times New Roman"/>
      <w:b/>
      <w:bCs/>
      <w:color w:val="00000A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46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61CD"/>
    <w:rPr>
      <w:rFonts w:ascii="Calibri" w:eastAsia="Calibri" w:hAnsi="Calibri"/>
      <w:color w:val="00000A"/>
    </w:rPr>
  </w:style>
  <w:style w:type="paragraph" w:styleId="a7">
    <w:name w:val="footer"/>
    <w:basedOn w:val="a"/>
    <w:link w:val="a8"/>
    <w:uiPriority w:val="99"/>
    <w:unhideWhenUsed/>
    <w:rsid w:val="00546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61CD"/>
    <w:rPr>
      <w:rFonts w:ascii="Calibri" w:eastAsia="Calibri" w:hAnsi="Calibri"/>
      <w:color w:val="00000A"/>
    </w:rPr>
  </w:style>
  <w:style w:type="paragraph" w:styleId="a9">
    <w:name w:val="List Paragraph"/>
    <w:basedOn w:val="a"/>
    <w:uiPriority w:val="34"/>
    <w:qFormat/>
    <w:rsid w:val="00287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Рыбин Андрей Сергеевич</dc:creator>
  <cp:keywords/>
  <dc:description/>
  <cp:lastModifiedBy>Пулатов Ильшат Абуганиевич</cp:lastModifiedBy>
  <cp:revision>10</cp:revision>
  <dcterms:created xsi:type="dcterms:W3CDTF">2026-05-08T11:16:00Z</dcterms:created>
  <dcterms:modified xsi:type="dcterms:W3CDTF">2026-05-15T07:53:00Z</dcterms:modified>
</cp:coreProperties>
</file>